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>16. 11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2022.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C50328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KUĆNI MAJSTOR</w:t>
      </w:r>
      <w:bookmarkStart w:id="0" w:name="_GoBack"/>
      <w:bookmarkEnd w:id="0"/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C50328">
        <w:t>kućni majstor</w:t>
      </w:r>
      <w:r>
        <w:t xml:space="preserve"> (1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C50328">
        <w:t>M</w:t>
      </w:r>
      <w:r>
        <w:t>.</w:t>
      </w:r>
      <w:r w:rsidR="00C50328">
        <w:t>Ž</w:t>
      </w:r>
      <w:r w:rsidR="00732486">
        <w:t>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531CE3"/>
    <w:rsid w:val="00732486"/>
    <w:rsid w:val="009B6AD7"/>
    <w:rsid w:val="00C47522"/>
    <w:rsid w:val="00C50328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</cp:revision>
  <dcterms:created xsi:type="dcterms:W3CDTF">2022-11-16T10:40:00Z</dcterms:created>
  <dcterms:modified xsi:type="dcterms:W3CDTF">2022-11-16T10:40:00Z</dcterms:modified>
</cp:coreProperties>
</file>