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73A23" w14:textId="158B83CB" w:rsidR="00F518DA" w:rsidRPr="004D4471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 xml:space="preserve">P O Z I V </w:t>
      </w:r>
    </w:p>
    <w:p w14:paraId="766E2A1A" w14:textId="77777777" w:rsidR="00F518DA" w:rsidRPr="004D4471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Cs/>
          <w:sz w:val="36"/>
          <w:szCs w:val="36"/>
          <w:lang w:eastAsia="hr-HR"/>
        </w:rPr>
        <w:t xml:space="preserve">   </w:t>
      </w:r>
      <w:r w:rsidRPr="004D4471"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  <w:t>_____________________</w:t>
      </w:r>
    </w:p>
    <w:p w14:paraId="7B521C08" w14:textId="77777777" w:rsidR="00F518DA" w:rsidRPr="004D4471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80A5106" w14:textId="77777777" w:rsidR="00F518DA" w:rsidRPr="004D4471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5ED31F3B" w14:textId="55BCDAD3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za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sedamnaestu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 (1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7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.) sjednicu Upravnog vijeća Doma za starije osobe Maksimir, koja će se održati u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srijedu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10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4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.2024. g. u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8:30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sati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na adresi Hegedušićeva 20, Zagreb.</w:t>
      </w:r>
    </w:p>
    <w:p w14:paraId="64620248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EFE7AEC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Predlaže se sljedeći:</w:t>
      </w:r>
    </w:p>
    <w:p w14:paraId="23BE5F64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95E46E2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DNEVNI RED:</w:t>
      </w:r>
    </w:p>
    <w:p w14:paraId="10D237DA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BB56150" w14:textId="7A25005D" w:rsidR="00F518DA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sa 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28631FF7" w14:textId="3901699F" w:rsidR="00F518DA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Razgovor sa kandidatom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ravnatelja/ravnateljicu Doma Maksimir</w:t>
      </w:r>
    </w:p>
    <w:p w14:paraId="0D40CA0F" w14:textId="1EB1BB69" w:rsidR="00F518DA" w:rsidRPr="00D15FBD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izboru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ravnatelja/ravnateljic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Doma Maksimir</w:t>
      </w:r>
    </w:p>
    <w:p w14:paraId="7DCE21C4" w14:textId="77777777" w:rsidR="00F518DA" w:rsidRPr="00D15FBD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Razno</w:t>
      </w:r>
    </w:p>
    <w:p w14:paraId="67F250A4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60C87E8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39C6B170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691ED95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S poštovanjem.</w:t>
      </w:r>
    </w:p>
    <w:p w14:paraId="77542313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71D287B6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74E52D43" w14:textId="038D9FED" w:rsidR="00F518DA" w:rsidRPr="00D15FBD" w:rsidRDefault="00F518DA" w:rsidP="00F518DA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                      </w:t>
      </w:r>
      <w:r w:rsidRPr="00D15FBD">
        <w:rPr>
          <w:rFonts w:ascii="Times New Roman" w:hAnsi="Times New Roman" w:cs="Times New Roman"/>
          <w:sz w:val="24"/>
        </w:rPr>
        <w:t>PREDSJEDNICA UPRAVNOG VIJEĆA</w:t>
      </w:r>
    </w:p>
    <w:p w14:paraId="1706572F" w14:textId="77777777" w:rsidR="00F518DA" w:rsidRPr="00D15FBD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15FBD">
        <w:rPr>
          <w:rFonts w:ascii="Times New Roman" w:hAnsi="Times New Roman" w:cs="Times New Roman"/>
          <w:sz w:val="24"/>
        </w:rPr>
        <w:t xml:space="preserve">                                                    Lada Weygand</w:t>
      </w:r>
      <w:r w:rsidRPr="00D15FBD">
        <w:rPr>
          <w:rFonts w:ascii="Times New Roman" w:hAnsi="Times New Roman" w:cs="Times New Roman"/>
          <w:sz w:val="24"/>
          <w:szCs w:val="24"/>
        </w:rPr>
        <w:t xml:space="preserve">, mag.anthrop.i mag.philol.angl. </w:t>
      </w:r>
    </w:p>
    <w:p w14:paraId="694B52A8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9AED3CC" w14:textId="77777777" w:rsidR="00F518DA" w:rsidRPr="00D15FBD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7D6628B" w14:textId="77777777" w:rsidR="008E2138" w:rsidRDefault="008E2138"/>
    <w:sectPr w:rsidR="008E2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8E2138"/>
    <w:rsid w:val="008E7A3E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2024-04-05T11:22:00Z</dcterms:created>
  <dcterms:modified xsi:type="dcterms:W3CDTF">2024-04-05T11:26:00Z</dcterms:modified>
</cp:coreProperties>
</file>