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21612AF" w14:textId="77777777" w:rsidR="00250633" w:rsidRDefault="00250633" w:rsidP="001A09FE">
      <w:pPr>
        <w:pStyle w:val="Tijeloteksta"/>
        <w:rPr>
          <w:rFonts w:ascii="Calibri" w:hAnsi="Calibri"/>
          <w:b w:val="0"/>
          <w:bCs/>
          <w:i w:val="0"/>
          <w:sz w:val="22"/>
          <w:szCs w:val="22"/>
          <w:lang w:val="en-GB"/>
        </w:rPr>
      </w:pPr>
    </w:p>
    <w:p w14:paraId="23D781EB" w14:textId="77777777" w:rsidR="001A09FE" w:rsidRPr="00250633" w:rsidRDefault="001A09FE" w:rsidP="001A09FE">
      <w:pPr>
        <w:pStyle w:val="Tijeloteksta"/>
        <w:rPr>
          <w:rFonts w:ascii="Calibri" w:hAnsi="Calibri"/>
          <w:b w:val="0"/>
          <w:bCs/>
          <w:i w:val="0"/>
          <w:sz w:val="22"/>
          <w:szCs w:val="22"/>
        </w:rPr>
      </w:pPr>
      <w:r w:rsidRPr="00250633">
        <w:rPr>
          <w:rFonts w:ascii="Calibri" w:hAnsi="Calibri"/>
          <w:b w:val="0"/>
          <w:bCs/>
          <w:i w:val="0"/>
          <w:sz w:val="22"/>
          <w:szCs w:val="22"/>
          <w:lang w:val="en-GB"/>
        </w:rPr>
        <w:t>DOM ZA STARIJE OSOBE MAKSIMIR</w:t>
      </w:r>
    </w:p>
    <w:p w14:paraId="1D9FCCA6" w14:textId="77777777" w:rsidR="001A09FE" w:rsidRDefault="001A09FE" w:rsidP="001A09FE">
      <w:pPr>
        <w:pStyle w:val="Tijeloteksta"/>
        <w:rPr>
          <w:rFonts w:ascii="Calibri" w:hAnsi="Calibri"/>
          <w:b w:val="0"/>
          <w:bCs/>
          <w:i w:val="0"/>
          <w:sz w:val="22"/>
          <w:szCs w:val="22"/>
          <w:lang w:val="en-GB"/>
        </w:rPr>
      </w:pPr>
      <w:r w:rsidRPr="00250633">
        <w:rPr>
          <w:rFonts w:ascii="Calibri" w:hAnsi="Calibri"/>
          <w:b w:val="0"/>
          <w:bCs/>
          <w:i w:val="0"/>
          <w:sz w:val="22"/>
          <w:szCs w:val="22"/>
          <w:lang w:val="en-GB"/>
        </w:rPr>
        <w:t>ZAGREB, HEGEDUŠIĆEVA 20</w:t>
      </w:r>
    </w:p>
    <w:p w14:paraId="63BBC0BA" w14:textId="563B0891" w:rsidR="00FB5311" w:rsidRDefault="0000315E" w:rsidP="00FB5311">
      <w:pPr>
        <w:pStyle w:val="Tijeloteksta"/>
        <w:rPr>
          <w:rFonts w:ascii="Calibri" w:hAnsi="Calibri"/>
          <w:b w:val="0"/>
          <w:bCs/>
          <w:szCs w:val="24"/>
          <w:lang w:val="en-GB"/>
        </w:rPr>
      </w:pPr>
      <w:r>
        <w:rPr>
          <w:rFonts w:ascii="Calibri" w:hAnsi="Calibri"/>
          <w:b w:val="0"/>
          <w:bCs/>
          <w:szCs w:val="24"/>
          <w:lang w:val="en-GB"/>
        </w:rPr>
        <w:t>7</w:t>
      </w:r>
      <w:r w:rsidR="00FB5311">
        <w:rPr>
          <w:rFonts w:ascii="Calibri" w:hAnsi="Calibri"/>
          <w:b w:val="0"/>
          <w:bCs/>
          <w:szCs w:val="24"/>
          <w:lang w:val="en-GB"/>
        </w:rPr>
        <w:t>.</w:t>
      </w:r>
      <w:r>
        <w:rPr>
          <w:rFonts w:ascii="Calibri" w:hAnsi="Calibri"/>
          <w:b w:val="0"/>
          <w:bCs/>
          <w:szCs w:val="24"/>
          <w:lang w:val="en-GB"/>
        </w:rPr>
        <w:t>5</w:t>
      </w:r>
      <w:r w:rsidR="00FB5311">
        <w:rPr>
          <w:rFonts w:ascii="Calibri" w:hAnsi="Calibri"/>
          <w:b w:val="0"/>
          <w:bCs/>
          <w:szCs w:val="24"/>
          <w:lang w:val="en-GB"/>
        </w:rPr>
        <w:t>.2024.</w:t>
      </w:r>
    </w:p>
    <w:p w14:paraId="34DD8BB1" w14:textId="77777777" w:rsidR="00FB5311" w:rsidRPr="0012039B" w:rsidRDefault="00FB5311" w:rsidP="00FB5311">
      <w:pPr>
        <w:pStyle w:val="Tijeloteksta"/>
        <w:rPr>
          <w:rFonts w:ascii="Calibri" w:hAnsi="Calibri"/>
          <w:bCs/>
          <w:szCs w:val="24"/>
          <w:lang w:val="en-GB"/>
        </w:rPr>
      </w:pPr>
    </w:p>
    <w:p w14:paraId="3244E343" w14:textId="77777777" w:rsidR="00FB5311" w:rsidRPr="009A225D" w:rsidRDefault="00FB5311" w:rsidP="00FB5311">
      <w:pPr>
        <w:pStyle w:val="Tijeloteksta"/>
        <w:rPr>
          <w:rFonts w:ascii="Calibri" w:hAnsi="Calibri"/>
          <w:b w:val="0"/>
          <w:bCs/>
          <w:szCs w:val="24"/>
          <w:lang w:val="en-GB"/>
        </w:rPr>
      </w:pPr>
      <w:r w:rsidRPr="009A225D">
        <w:rPr>
          <w:rFonts w:ascii="Calibri" w:hAnsi="Calibri"/>
          <w:b w:val="0"/>
          <w:bCs/>
          <w:szCs w:val="24"/>
          <w:lang w:val="en-GB"/>
        </w:rPr>
        <w:t xml:space="preserve">Na temelju članka 24. Temeljnog kolektivnog ugovora za </w:t>
      </w:r>
      <w:r>
        <w:rPr>
          <w:rFonts w:ascii="Calibri" w:hAnsi="Calibri"/>
          <w:b w:val="0"/>
          <w:bCs/>
          <w:szCs w:val="24"/>
          <w:lang w:val="en-GB"/>
        </w:rPr>
        <w:t>zaposlenike</w:t>
      </w:r>
      <w:r w:rsidRPr="009A225D">
        <w:rPr>
          <w:rFonts w:ascii="Calibri" w:hAnsi="Calibri"/>
          <w:b w:val="0"/>
          <w:bCs/>
          <w:szCs w:val="24"/>
          <w:lang w:val="en-GB"/>
        </w:rPr>
        <w:t xml:space="preserve"> u javnim službama </w:t>
      </w:r>
      <w:r>
        <w:rPr>
          <w:rFonts w:ascii="Calibri" w:hAnsi="Calibri"/>
          <w:b w:val="0"/>
          <w:bCs/>
          <w:szCs w:val="24"/>
          <w:lang w:val="en-GB"/>
        </w:rPr>
        <w:t>od 1. ožujka 2024.</w:t>
      </w:r>
      <w:r w:rsidRPr="009A225D">
        <w:rPr>
          <w:rFonts w:ascii="Calibri" w:hAnsi="Calibri"/>
          <w:b w:val="0"/>
          <w:bCs/>
          <w:szCs w:val="24"/>
          <w:lang w:val="en-GB"/>
        </w:rPr>
        <w:t xml:space="preserve">, ravnatelj Doma za starije osobe Maksimir raspisuje </w:t>
      </w:r>
    </w:p>
    <w:p w14:paraId="07A21421" w14:textId="77777777" w:rsidR="00FB5311" w:rsidRDefault="00FB5311" w:rsidP="001A09FE">
      <w:pPr>
        <w:pStyle w:val="Tijeloteksta"/>
        <w:jc w:val="center"/>
        <w:rPr>
          <w:rFonts w:ascii="Calibri" w:hAnsi="Calibri"/>
          <w:b w:val="0"/>
          <w:bCs/>
          <w:i w:val="0"/>
          <w:sz w:val="22"/>
          <w:szCs w:val="22"/>
          <w:lang w:val="en-GB"/>
        </w:rPr>
      </w:pPr>
    </w:p>
    <w:p w14:paraId="28A38CA4" w14:textId="17CF52A4" w:rsidR="001A09FE" w:rsidRPr="00250633" w:rsidRDefault="001A09FE" w:rsidP="001A09FE">
      <w:pPr>
        <w:pStyle w:val="Tijeloteksta"/>
        <w:jc w:val="center"/>
        <w:rPr>
          <w:rFonts w:ascii="Calibri" w:hAnsi="Calibri"/>
          <w:b w:val="0"/>
          <w:bCs/>
          <w:i w:val="0"/>
          <w:sz w:val="22"/>
          <w:szCs w:val="22"/>
          <w:lang w:val="en-GB"/>
        </w:rPr>
      </w:pPr>
      <w:r w:rsidRPr="00250633">
        <w:rPr>
          <w:rFonts w:ascii="Calibri" w:hAnsi="Calibri"/>
          <w:b w:val="0"/>
          <w:bCs/>
          <w:i w:val="0"/>
          <w:sz w:val="22"/>
          <w:szCs w:val="22"/>
          <w:lang w:val="en-GB"/>
        </w:rPr>
        <w:t>N A T J E Č A J</w:t>
      </w:r>
    </w:p>
    <w:p w14:paraId="255743A6" w14:textId="77777777" w:rsidR="001A09FE" w:rsidRPr="00250633" w:rsidRDefault="001A09FE" w:rsidP="001A09FE">
      <w:pPr>
        <w:pStyle w:val="Tijeloteksta"/>
        <w:rPr>
          <w:rFonts w:ascii="Calibri" w:hAnsi="Calibri"/>
          <w:b w:val="0"/>
          <w:bCs/>
          <w:i w:val="0"/>
          <w:sz w:val="22"/>
          <w:szCs w:val="22"/>
          <w:lang w:val="en-GB"/>
        </w:rPr>
      </w:pPr>
      <w:r w:rsidRPr="00250633">
        <w:rPr>
          <w:rFonts w:ascii="Calibri" w:hAnsi="Calibri"/>
          <w:b w:val="0"/>
          <w:bCs/>
          <w:i w:val="0"/>
          <w:sz w:val="22"/>
          <w:szCs w:val="22"/>
          <w:lang w:val="en-GB"/>
        </w:rPr>
        <w:t xml:space="preserve">za zasnivanje radnog odnosa na </w:t>
      </w:r>
      <w:r w:rsidR="00AD4B28" w:rsidRPr="00250633">
        <w:rPr>
          <w:rFonts w:ascii="Calibri" w:hAnsi="Calibri"/>
          <w:b w:val="0"/>
          <w:bCs/>
          <w:i w:val="0"/>
          <w:sz w:val="22"/>
          <w:szCs w:val="22"/>
          <w:lang w:val="en-GB"/>
        </w:rPr>
        <w:t>ne</w:t>
      </w:r>
      <w:r w:rsidRPr="00250633">
        <w:rPr>
          <w:rFonts w:ascii="Calibri" w:hAnsi="Calibri"/>
          <w:b w:val="0"/>
          <w:bCs/>
          <w:i w:val="0"/>
          <w:sz w:val="22"/>
          <w:szCs w:val="22"/>
          <w:lang w:val="en-GB"/>
        </w:rPr>
        <w:t>određeno vrijeme za poslove</w:t>
      </w:r>
    </w:p>
    <w:p w14:paraId="1FCB0981" w14:textId="77777777" w:rsidR="001A09FE" w:rsidRPr="00250633" w:rsidRDefault="001A09FE" w:rsidP="001A09FE">
      <w:pPr>
        <w:pStyle w:val="Tijeloteksta"/>
        <w:rPr>
          <w:rFonts w:ascii="Calibri" w:hAnsi="Calibri"/>
          <w:b w:val="0"/>
          <w:bCs/>
          <w:i w:val="0"/>
          <w:sz w:val="22"/>
          <w:szCs w:val="22"/>
          <w:u w:val="single"/>
          <w:lang w:val="en-GB"/>
        </w:rPr>
      </w:pPr>
    </w:p>
    <w:p w14:paraId="4B38574E" w14:textId="77777777" w:rsidR="001A09FE" w:rsidRPr="00250633" w:rsidRDefault="001A09FE" w:rsidP="001A09FE">
      <w:pPr>
        <w:pStyle w:val="Tijeloteksta"/>
        <w:rPr>
          <w:rFonts w:ascii="Calibri" w:hAnsi="Calibri"/>
          <w:b w:val="0"/>
          <w:bCs/>
          <w:i w:val="0"/>
          <w:sz w:val="22"/>
          <w:szCs w:val="22"/>
          <w:lang w:val="en-GB"/>
        </w:rPr>
      </w:pPr>
      <w:r w:rsidRPr="00250633">
        <w:rPr>
          <w:rFonts w:ascii="Calibri" w:hAnsi="Calibri"/>
          <w:b w:val="0"/>
          <w:bCs/>
          <w:i w:val="0"/>
          <w:sz w:val="22"/>
          <w:szCs w:val="22"/>
          <w:u w:val="single"/>
          <w:lang w:val="en-GB"/>
        </w:rPr>
        <w:t>KUHAR –</w:t>
      </w:r>
      <w:r w:rsidR="00C17D28" w:rsidRPr="00250633">
        <w:rPr>
          <w:rFonts w:ascii="Calibri" w:hAnsi="Calibri"/>
          <w:b w:val="0"/>
          <w:bCs/>
          <w:i w:val="0"/>
          <w:sz w:val="22"/>
          <w:szCs w:val="22"/>
          <w:lang w:val="en-GB"/>
        </w:rPr>
        <w:t xml:space="preserve"> 2</w:t>
      </w:r>
      <w:r w:rsidRPr="00250633">
        <w:rPr>
          <w:rFonts w:ascii="Calibri" w:hAnsi="Calibri"/>
          <w:b w:val="0"/>
          <w:bCs/>
          <w:i w:val="0"/>
          <w:sz w:val="22"/>
          <w:szCs w:val="22"/>
          <w:lang w:val="en-GB"/>
        </w:rPr>
        <w:t xml:space="preserve"> izvršitelj</w:t>
      </w:r>
      <w:r w:rsidR="00C17D28" w:rsidRPr="00250633">
        <w:rPr>
          <w:rFonts w:ascii="Calibri" w:hAnsi="Calibri"/>
          <w:b w:val="0"/>
          <w:bCs/>
          <w:i w:val="0"/>
          <w:sz w:val="22"/>
          <w:szCs w:val="22"/>
          <w:lang w:val="en-GB"/>
        </w:rPr>
        <w:t>a</w:t>
      </w:r>
      <w:r w:rsidRPr="00250633">
        <w:rPr>
          <w:rFonts w:ascii="Calibri" w:hAnsi="Calibri"/>
          <w:b w:val="0"/>
          <w:bCs/>
          <w:i w:val="0"/>
          <w:sz w:val="22"/>
          <w:szCs w:val="22"/>
          <w:lang w:val="en-GB"/>
        </w:rPr>
        <w:t xml:space="preserve">  m/ž </w:t>
      </w:r>
    </w:p>
    <w:p w14:paraId="4B7A2314" w14:textId="77777777" w:rsidR="001A09FE" w:rsidRPr="00250633" w:rsidRDefault="001A09FE" w:rsidP="001A09FE">
      <w:pPr>
        <w:pStyle w:val="Tijeloteksta"/>
        <w:rPr>
          <w:rFonts w:ascii="Calibri" w:hAnsi="Calibri"/>
          <w:b w:val="0"/>
          <w:bCs/>
          <w:i w:val="0"/>
          <w:sz w:val="22"/>
          <w:szCs w:val="22"/>
          <w:lang w:val="en-GB"/>
        </w:rPr>
      </w:pPr>
      <w:r w:rsidRPr="00250633">
        <w:rPr>
          <w:rFonts w:ascii="Calibri" w:hAnsi="Calibri"/>
          <w:b w:val="0"/>
          <w:bCs/>
          <w:i w:val="0"/>
          <w:sz w:val="22"/>
          <w:szCs w:val="22"/>
          <w:lang w:val="en-GB"/>
        </w:rPr>
        <w:t>Uvjeti:</w:t>
      </w:r>
    </w:p>
    <w:p w14:paraId="27A084A4" w14:textId="77777777" w:rsidR="001A09FE" w:rsidRPr="00250633" w:rsidRDefault="001A09FE" w:rsidP="001A09FE">
      <w:pPr>
        <w:pStyle w:val="Tijeloteksta"/>
        <w:rPr>
          <w:rFonts w:ascii="Calibri" w:hAnsi="Calibri"/>
          <w:b w:val="0"/>
          <w:bCs/>
          <w:i w:val="0"/>
          <w:sz w:val="22"/>
          <w:szCs w:val="22"/>
          <w:lang w:val="en-GB"/>
        </w:rPr>
      </w:pPr>
      <w:r w:rsidRPr="00250633">
        <w:rPr>
          <w:rFonts w:ascii="Calibri" w:hAnsi="Calibri"/>
          <w:b w:val="0"/>
          <w:bCs/>
          <w:i w:val="0"/>
          <w:sz w:val="22"/>
          <w:szCs w:val="22"/>
          <w:lang w:val="en-GB"/>
        </w:rPr>
        <w:t>- pisana zamolba</w:t>
      </w:r>
    </w:p>
    <w:p w14:paraId="540D6144" w14:textId="77777777" w:rsidR="001A09FE" w:rsidRPr="00250633" w:rsidRDefault="001A09FE" w:rsidP="001A09FE">
      <w:pPr>
        <w:pStyle w:val="Tijeloteksta"/>
        <w:rPr>
          <w:rFonts w:ascii="Calibri" w:hAnsi="Calibri"/>
          <w:b w:val="0"/>
          <w:bCs/>
          <w:i w:val="0"/>
          <w:sz w:val="22"/>
          <w:szCs w:val="22"/>
          <w:lang w:val="en-GB"/>
        </w:rPr>
      </w:pPr>
      <w:r w:rsidRPr="00250633">
        <w:rPr>
          <w:rFonts w:ascii="Calibri" w:hAnsi="Calibri"/>
          <w:b w:val="0"/>
          <w:bCs/>
          <w:i w:val="0"/>
          <w:sz w:val="22"/>
          <w:szCs w:val="22"/>
          <w:lang w:val="en-GB"/>
        </w:rPr>
        <w:t>- životopis</w:t>
      </w:r>
    </w:p>
    <w:p w14:paraId="205957CE" w14:textId="77777777" w:rsidR="001A09FE" w:rsidRPr="00250633" w:rsidRDefault="001A09FE" w:rsidP="001A09FE">
      <w:pPr>
        <w:pStyle w:val="Tijeloteksta"/>
        <w:rPr>
          <w:rFonts w:ascii="Calibri" w:hAnsi="Calibri"/>
          <w:b w:val="0"/>
          <w:bCs/>
          <w:i w:val="0"/>
          <w:sz w:val="22"/>
          <w:szCs w:val="22"/>
          <w:lang w:val="en-GB"/>
        </w:rPr>
      </w:pPr>
      <w:r w:rsidRPr="00250633">
        <w:rPr>
          <w:rFonts w:ascii="Calibri" w:hAnsi="Calibri"/>
          <w:b w:val="0"/>
          <w:bCs/>
          <w:i w:val="0"/>
          <w:sz w:val="22"/>
          <w:szCs w:val="22"/>
          <w:lang w:val="en-GB"/>
        </w:rPr>
        <w:t>- završeno srednjoškolsko obrazovanje za kuhara</w:t>
      </w:r>
    </w:p>
    <w:p w14:paraId="52373340" w14:textId="77777777" w:rsidR="001A09FE" w:rsidRPr="00250633" w:rsidRDefault="001A09FE" w:rsidP="001A09FE">
      <w:pPr>
        <w:pStyle w:val="Tijeloteksta"/>
        <w:rPr>
          <w:rFonts w:ascii="Calibri" w:hAnsi="Calibri"/>
          <w:b w:val="0"/>
          <w:bCs/>
          <w:i w:val="0"/>
          <w:sz w:val="22"/>
          <w:szCs w:val="22"/>
          <w:lang w:val="en-GB"/>
        </w:rPr>
      </w:pPr>
    </w:p>
    <w:p w14:paraId="2AB5FB63" w14:textId="77777777" w:rsidR="001A09FE" w:rsidRPr="00250633" w:rsidRDefault="00250633" w:rsidP="001A09FE">
      <w:pPr>
        <w:pStyle w:val="Tijeloteksta"/>
        <w:rPr>
          <w:rFonts w:ascii="Calibri" w:hAnsi="Calibri"/>
          <w:b w:val="0"/>
          <w:bCs/>
          <w:i w:val="0"/>
          <w:sz w:val="22"/>
          <w:szCs w:val="22"/>
          <w:lang w:val="en-GB"/>
        </w:rPr>
      </w:pPr>
      <w:r>
        <w:rPr>
          <w:rFonts w:ascii="Calibri" w:hAnsi="Calibri"/>
          <w:b w:val="0"/>
          <w:bCs/>
          <w:i w:val="0"/>
          <w:sz w:val="22"/>
          <w:szCs w:val="22"/>
          <w:lang w:val="en-GB"/>
        </w:rPr>
        <w:t>Probni rad 2 mjeseca</w:t>
      </w:r>
    </w:p>
    <w:p w14:paraId="2279D657" w14:textId="77777777" w:rsidR="001A09FE" w:rsidRPr="00250633" w:rsidRDefault="001A09FE" w:rsidP="001A09FE">
      <w:pPr>
        <w:pStyle w:val="Tijeloteksta"/>
        <w:rPr>
          <w:rFonts w:ascii="Calibri" w:hAnsi="Calibri"/>
          <w:b w:val="0"/>
          <w:bCs/>
          <w:i w:val="0"/>
          <w:sz w:val="22"/>
          <w:szCs w:val="22"/>
          <w:lang w:val="en-GB"/>
        </w:rPr>
      </w:pPr>
    </w:p>
    <w:p w14:paraId="3720851F" w14:textId="77777777" w:rsidR="001A09FE" w:rsidRPr="00250633" w:rsidRDefault="001A09FE" w:rsidP="001A09FE">
      <w:pPr>
        <w:pStyle w:val="Tijeloteksta"/>
        <w:rPr>
          <w:rFonts w:ascii="Calibri" w:hAnsi="Calibri"/>
          <w:b w:val="0"/>
          <w:bCs/>
          <w:i w:val="0"/>
          <w:sz w:val="22"/>
          <w:szCs w:val="22"/>
          <w:lang w:val="en-GB"/>
        </w:rPr>
      </w:pPr>
      <w:r w:rsidRPr="00250633">
        <w:rPr>
          <w:rFonts w:ascii="Calibri" w:hAnsi="Calibri"/>
          <w:b w:val="0"/>
          <w:bCs/>
          <w:i w:val="0"/>
          <w:sz w:val="22"/>
          <w:szCs w:val="22"/>
          <w:lang w:val="en-GB"/>
        </w:rPr>
        <w:t>Zainteresirani kandidati dužni su priložiti zamolbu, životopis, svjedodžbu o završenom srednjoškolskom obrazovanju, elektronički zapis iz Hrvatskog zavoda za mirovinsko osiguranje, uvjerenje o nekažnjavanju</w:t>
      </w:r>
      <w:r w:rsidR="00A2415D" w:rsidRPr="00250633">
        <w:rPr>
          <w:rFonts w:ascii="Calibri" w:hAnsi="Calibri"/>
          <w:b w:val="0"/>
          <w:bCs/>
          <w:i w:val="0"/>
          <w:sz w:val="22"/>
          <w:szCs w:val="22"/>
          <w:lang w:val="en-GB"/>
        </w:rPr>
        <w:t xml:space="preserve"> ne starije od 6 mjeseci.</w:t>
      </w:r>
    </w:p>
    <w:p w14:paraId="759FD4F8" w14:textId="75EB6C01" w:rsidR="001A09FE" w:rsidRPr="00250633" w:rsidRDefault="001A09FE" w:rsidP="001A09FE">
      <w:pPr>
        <w:overflowPunct/>
        <w:jc w:val="both"/>
        <w:textAlignment w:val="auto"/>
        <w:rPr>
          <w:rFonts w:ascii="Calibri" w:eastAsia="Calibri" w:hAnsi="Calibri"/>
          <w:sz w:val="22"/>
          <w:szCs w:val="22"/>
          <w:lang w:val="hr-HR" w:eastAsia="en-US"/>
        </w:rPr>
      </w:pPr>
      <w:r w:rsidRPr="00250633">
        <w:rPr>
          <w:rFonts w:ascii="Calibri" w:eastAsia="Calibri" w:hAnsi="Calibri"/>
          <w:sz w:val="22"/>
          <w:szCs w:val="22"/>
          <w:lang w:val="hr-HR" w:eastAsia="en-US"/>
        </w:rPr>
        <w:t xml:space="preserve">Kandidat koji ostvaruje pravo prednosti pri zapošljavanju prema posebnim propisima dužan je u prijavi na natječaj pozvati se na to pravo i ima prednost u odnosu na ostale kandidate samo pod jednakim uvjetima. Da bi ostvario pravo prednosti pri zapošljavanju, kandidat koji ispunjava uvjete za ostvarivanje toga prava, dužan je uz prijavu na natječaj priložiti sve dokaze o ispunjavanju traženih uvjeta, kao i rješenje o priznatom statusu, odnosno potvrdu o priznatom statusu iz koje je vidljivo spomenuto pravo. Kandidati koji se u prijavi pozivaju na pravo prednosti prilikom zapošljavanja u skladu s člankom 102. Zakona o hrvatskim braniteljima iz Domovinskog rata i članovima njihove obitelji (NN 121/17 </w:t>
      </w:r>
      <w:r w:rsidR="00E51DC6">
        <w:rPr>
          <w:rFonts w:ascii="Calibri" w:eastAsia="Calibri" w:hAnsi="Calibri"/>
          <w:sz w:val="22"/>
          <w:szCs w:val="22"/>
          <w:lang w:val="hr-HR" w:eastAsia="en-US"/>
        </w:rPr>
        <w:t>,</w:t>
      </w:r>
      <w:r w:rsidRPr="00250633">
        <w:rPr>
          <w:rFonts w:ascii="Calibri" w:eastAsia="Calibri" w:hAnsi="Calibri"/>
          <w:sz w:val="22"/>
          <w:szCs w:val="22"/>
          <w:lang w:val="hr-HR" w:eastAsia="en-US"/>
        </w:rPr>
        <w:t xml:space="preserve"> </w:t>
      </w:r>
      <w:r w:rsidRPr="00250633">
        <w:rPr>
          <w:rFonts w:ascii="Calibri" w:eastAsia="Calibri" w:hAnsi="Calibri"/>
          <w:bCs/>
          <w:sz w:val="22"/>
          <w:szCs w:val="22"/>
          <w:lang w:val="hr-HR" w:eastAsia="en-US"/>
        </w:rPr>
        <w:t>98/19</w:t>
      </w:r>
      <w:r w:rsidR="00E51DC6">
        <w:rPr>
          <w:rFonts w:ascii="Calibri" w:eastAsia="Calibri" w:hAnsi="Calibri"/>
          <w:bCs/>
          <w:sz w:val="22"/>
          <w:szCs w:val="22"/>
          <w:lang w:val="hr-HR" w:eastAsia="en-US"/>
        </w:rPr>
        <w:t>, 84/21 i 156/23</w:t>
      </w:r>
      <w:r w:rsidRPr="00250633">
        <w:rPr>
          <w:rFonts w:ascii="Calibri" w:eastAsia="Calibri" w:hAnsi="Calibri"/>
          <w:sz w:val="22"/>
          <w:szCs w:val="22"/>
          <w:lang w:val="hr-HR" w:eastAsia="en-US"/>
        </w:rPr>
        <w:t>) uz prijavu na natječaj dužni su osim dokaza o ispunjavanju traženih uvjeta priložiti i dokaze propisane člankom 102. stavak 1. Zakona o hrvatskim braniteljima iz Domovinskog rata i članovima njihove obitelji, a koj</w:t>
      </w:r>
      <w:r w:rsidR="00A2415D" w:rsidRPr="00250633">
        <w:rPr>
          <w:rFonts w:ascii="Calibri" w:eastAsia="Calibri" w:hAnsi="Calibri"/>
          <w:sz w:val="22"/>
          <w:szCs w:val="22"/>
          <w:lang w:val="hr-HR" w:eastAsia="en-US"/>
        </w:rPr>
        <w:t>i su objavljeni na web-stranici.</w:t>
      </w:r>
    </w:p>
    <w:p w14:paraId="0FBA1EB7" w14:textId="77777777" w:rsidR="001A09FE" w:rsidRPr="00250633" w:rsidRDefault="001A09FE" w:rsidP="001A09FE">
      <w:pPr>
        <w:overflowPunct/>
        <w:textAlignment w:val="auto"/>
        <w:rPr>
          <w:rFonts w:ascii="Calibri" w:eastAsia="Calibri" w:hAnsi="Calibri"/>
          <w:b/>
          <w:bCs/>
          <w:sz w:val="22"/>
          <w:szCs w:val="22"/>
          <w:lang w:val="hr-HR" w:eastAsia="en-US"/>
        </w:rPr>
      </w:pPr>
      <w:r w:rsidRPr="00250633">
        <w:rPr>
          <w:rFonts w:ascii="Calibri" w:eastAsia="Calibri" w:hAnsi="Calibri"/>
          <w:sz w:val="22"/>
          <w:szCs w:val="22"/>
          <w:lang w:val="hr-HR" w:eastAsia="en-US"/>
        </w:rPr>
        <w:t>Ministarstva hrvatskih branitelja</w:t>
      </w:r>
      <w:r w:rsidRPr="00250633">
        <w:rPr>
          <w:rFonts w:ascii="Calibri" w:eastAsia="Calibri" w:hAnsi="Calibri"/>
          <w:b/>
          <w:bCs/>
          <w:sz w:val="22"/>
          <w:szCs w:val="22"/>
          <w:lang w:val="hr-HR" w:eastAsia="en-US"/>
        </w:rPr>
        <w:t xml:space="preserve">: </w:t>
      </w:r>
      <w:hyperlink r:id="rId4" w:history="1">
        <w:r w:rsidRPr="00250633">
          <w:rPr>
            <w:rFonts w:ascii="Calibri" w:eastAsia="Calibri" w:hAnsi="Calibri"/>
            <w:b/>
            <w:bCs/>
            <w:color w:val="0563C1"/>
            <w:sz w:val="22"/>
            <w:szCs w:val="22"/>
            <w:u w:val="single"/>
            <w:lang w:val="hr-HR" w:eastAsia="en-US"/>
          </w:rPr>
          <w:t>https://branitelji.gov.hr/zaposljavanje843/843,(https://branitelji.gov.hr/UserDocsImages//NG/12%20Prosinac/Zapošljavanje//Popis%20Dokaza%20za%20ostvarivanje%20prava%20prednosti%20pri%20zapošljavanju.pdf</w:t>
        </w:r>
      </w:hyperlink>
    </w:p>
    <w:p w14:paraId="72390641" w14:textId="77777777" w:rsidR="00AD4B28" w:rsidRPr="00250633" w:rsidRDefault="00AD4B28" w:rsidP="00250633">
      <w:pPr>
        <w:overflowPunct/>
        <w:autoSpaceDE/>
        <w:autoSpaceDN/>
        <w:adjustRightInd/>
        <w:textAlignment w:val="auto"/>
        <w:rPr>
          <w:rFonts w:ascii="Calibri" w:hAnsi="Calibri"/>
          <w:bCs/>
          <w:sz w:val="22"/>
          <w:szCs w:val="22"/>
          <w:lang w:val="hr-HR"/>
        </w:rPr>
      </w:pPr>
      <w:r w:rsidRPr="00250633">
        <w:rPr>
          <w:rFonts w:ascii="Calibri" w:hAnsi="Calibri"/>
          <w:bCs/>
          <w:sz w:val="22"/>
          <w:szCs w:val="22"/>
          <w:lang w:val="hr-HR"/>
        </w:rPr>
        <w:t>Na natječaj se, pod ravnopravnim uvjetima, imaju pravo javiti osobe oba spola. Izrazi koji se koriste u ovom natječaju, a imaju rodno značenje, koriste se neutralno i odnose se jednako na oba spola.</w:t>
      </w:r>
    </w:p>
    <w:p w14:paraId="10B1D929" w14:textId="77777777" w:rsidR="001A09FE" w:rsidRPr="00250633" w:rsidRDefault="001A09FE" w:rsidP="00250633">
      <w:pPr>
        <w:textAlignment w:val="auto"/>
        <w:rPr>
          <w:rFonts w:ascii="Calibri" w:hAnsi="Calibri"/>
          <w:bCs/>
          <w:sz w:val="22"/>
          <w:szCs w:val="22"/>
          <w:lang w:val="hr-HR"/>
        </w:rPr>
      </w:pPr>
      <w:r w:rsidRPr="00250633">
        <w:rPr>
          <w:rFonts w:ascii="Calibri" w:hAnsi="Calibri"/>
          <w:bCs/>
          <w:sz w:val="22"/>
          <w:szCs w:val="22"/>
          <w:lang w:val="hr-HR"/>
        </w:rPr>
        <w:t>Zaprimljenu dokumentaciju ne vraćamo.</w:t>
      </w:r>
    </w:p>
    <w:p w14:paraId="11E4C2F4" w14:textId="77777777" w:rsidR="00250633" w:rsidRDefault="00250633" w:rsidP="00250633">
      <w:pPr>
        <w:pStyle w:val="Tijeloteksta"/>
        <w:jc w:val="left"/>
        <w:rPr>
          <w:rFonts w:ascii="Calibri" w:hAnsi="Calibri"/>
          <w:b w:val="0"/>
          <w:bCs/>
          <w:i w:val="0"/>
          <w:sz w:val="22"/>
          <w:szCs w:val="22"/>
          <w:lang w:val="en-GB"/>
        </w:rPr>
      </w:pPr>
    </w:p>
    <w:p w14:paraId="1017C1F1" w14:textId="77777777" w:rsidR="001A09FE" w:rsidRPr="00250633" w:rsidRDefault="001A09FE" w:rsidP="00250633">
      <w:pPr>
        <w:pStyle w:val="Tijeloteksta"/>
        <w:jc w:val="left"/>
        <w:rPr>
          <w:rFonts w:ascii="Calibri" w:hAnsi="Calibri"/>
          <w:b w:val="0"/>
          <w:bCs/>
          <w:i w:val="0"/>
          <w:sz w:val="22"/>
          <w:szCs w:val="22"/>
          <w:lang w:val="en-GB"/>
        </w:rPr>
      </w:pPr>
      <w:r w:rsidRPr="00250633">
        <w:rPr>
          <w:rFonts w:ascii="Calibri" w:hAnsi="Calibri"/>
          <w:b w:val="0"/>
          <w:bCs/>
          <w:i w:val="0"/>
          <w:sz w:val="22"/>
          <w:szCs w:val="22"/>
          <w:lang w:val="en-GB"/>
        </w:rPr>
        <w:t xml:space="preserve">Rok za podnošenje pisanih prijava i dokaza o ispunjavanju traženih uvjeta je 8 dana od dana objave </w:t>
      </w:r>
    </w:p>
    <w:p w14:paraId="7A77EFF9" w14:textId="77777777" w:rsidR="001A09FE" w:rsidRPr="00250633" w:rsidRDefault="001A09FE" w:rsidP="00250633">
      <w:pPr>
        <w:pStyle w:val="Tijeloteksta"/>
        <w:jc w:val="left"/>
        <w:rPr>
          <w:rFonts w:ascii="Calibri" w:hAnsi="Calibri"/>
          <w:b w:val="0"/>
          <w:bCs/>
          <w:i w:val="0"/>
          <w:sz w:val="22"/>
          <w:szCs w:val="22"/>
          <w:lang w:val="en-GB"/>
        </w:rPr>
      </w:pPr>
      <w:r w:rsidRPr="00250633">
        <w:rPr>
          <w:rFonts w:ascii="Calibri" w:hAnsi="Calibri"/>
          <w:b w:val="0"/>
          <w:bCs/>
          <w:i w:val="0"/>
          <w:sz w:val="22"/>
          <w:szCs w:val="22"/>
          <w:lang w:val="en-GB"/>
        </w:rPr>
        <w:t xml:space="preserve">na adresu Doma: </w:t>
      </w:r>
      <w:hyperlink r:id="rId5" w:history="1">
        <w:r w:rsidRPr="00250633">
          <w:rPr>
            <w:rStyle w:val="Hiperveza"/>
            <w:rFonts w:ascii="Calibri" w:hAnsi="Calibri"/>
            <w:b w:val="0"/>
            <w:bCs/>
            <w:i w:val="0"/>
            <w:sz w:val="22"/>
            <w:szCs w:val="22"/>
            <w:lang w:val="en-GB"/>
          </w:rPr>
          <w:t>dom.maksimir@dom-maksimir.hr</w:t>
        </w:r>
      </w:hyperlink>
      <w:r w:rsidRPr="00250633">
        <w:rPr>
          <w:rFonts w:ascii="Calibri" w:hAnsi="Calibri"/>
          <w:b w:val="0"/>
          <w:bCs/>
          <w:i w:val="0"/>
          <w:sz w:val="22"/>
          <w:szCs w:val="22"/>
          <w:lang w:val="en-GB"/>
        </w:rPr>
        <w:t xml:space="preserve"> ili poštom na adresu Hegedušićeva 20, Zagreb ili osobno.</w:t>
      </w:r>
    </w:p>
    <w:p w14:paraId="663E10DA" w14:textId="77777777" w:rsidR="001A09FE" w:rsidRPr="00250633" w:rsidRDefault="001A09FE" w:rsidP="00250633">
      <w:pPr>
        <w:textAlignment w:val="auto"/>
        <w:rPr>
          <w:rFonts w:ascii="Calibri" w:hAnsi="Calibri"/>
          <w:bCs/>
          <w:sz w:val="22"/>
          <w:szCs w:val="22"/>
        </w:rPr>
      </w:pPr>
      <w:r w:rsidRPr="00250633">
        <w:rPr>
          <w:rFonts w:ascii="Calibri" w:hAnsi="Calibri"/>
          <w:bCs/>
          <w:sz w:val="22"/>
          <w:szCs w:val="22"/>
        </w:rPr>
        <w:t>Nepotpune zamolbe i zamolbe koje stignu poslije roka natječaja neće se uzimati u obzir.</w:t>
      </w:r>
    </w:p>
    <w:p w14:paraId="76195C86" w14:textId="77777777" w:rsidR="001A09FE" w:rsidRPr="00250633" w:rsidRDefault="001A09FE" w:rsidP="00250633">
      <w:pPr>
        <w:jc w:val="both"/>
        <w:textAlignment w:val="auto"/>
        <w:rPr>
          <w:rFonts w:ascii="Calibri" w:hAnsi="Calibri"/>
          <w:bCs/>
          <w:sz w:val="22"/>
          <w:szCs w:val="22"/>
        </w:rPr>
      </w:pPr>
      <w:r w:rsidRPr="00250633">
        <w:rPr>
          <w:rFonts w:ascii="Calibri" w:hAnsi="Calibri"/>
          <w:bCs/>
          <w:sz w:val="22"/>
          <w:szCs w:val="22"/>
        </w:rPr>
        <w:t>Kandidati koji podnesu pravovremenu i urednu prijavu i ispunjavaju formalne uvjete iz natječaja mogu biti pozvani na razgovor i/ili provjeru znanja, sposobnosti i vještina o ćemu će kandidati biti obaviješteni elektroničkom poštom i/ili putem web stranice Doma za starije osobe Maksimir.</w:t>
      </w:r>
    </w:p>
    <w:p w14:paraId="45FF7F02" w14:textId="77777777" w:rsidR="00250633" w:rsidRDefault="00250633" w:rsidP="00250633">
      <w:pPr>
        <w:textAlignment w:val="auto"/>
        <w:rPr>
          <w:rFonts w:ascii="Calibri" w:hAnsi="Calibri"/>
          <w:bCs/>
          <w:sz w:val="22"/>
          <w:szCs w:val="22"/>
          <w:lang w:val="hr-HR"/>
        </w:rPr>
      </w:pPr>
    </w:p>
    <w:p w14:paraId="75B85327" w14:textId="77777777" w:rsidR="001A09FE" w:rsidRPr="00250633" w:rsidRDefault="001A09FE" w:rsidP="00250633">
      <w:pPr>
        <w:textAlignment w:val="auto"/>
        <w:rPr>
          <w:rFonts w:ascii="Calibri" w:hAnsi="Calibri"/>
          <w:bCs/>
          <w:sz w:val="22"/>
          <w:szCs w:val="22"/>
          <w:lang w:val="hr-HR"/>
        </w:rPr>
      </w:pPr>
      <w:r w:rsidRPr="00250633">
        <w:rPr>
          <w:rFonts w:ascii="Calibri" w:hAnsi="Calibri"/>
          <w:bCs/>
          <w:sz w:val="22"/>
          <w:szCs w:val="22"/>
          <w:lang w:val="hr-HR"/>
        </w:rPr>
        <w:t xml:space="preserve">Obavijest o ishodu natječajnog postupka sa inicijalima odabranog kandidata bit će objavljena na mrežnim stranicama Doma za starije osobe Maksimir, </w:t>
      </w:r>
      <w:hyperlink r:id="rId6" w:history="1">
        <w:r w:rsidRPr="00250633">
          <w:rPr>
            <w:rFonts w:ascii="Calibri" w:hAnsi="Calibri"/>
            <w:bCs/>
            <w:color w:val="0563C1"/>
            <w:sz w:val="22"/>
            <w:szCs w:val="22"/>
            <w:u w:val="single"/>
            <w:lang w:val="hr-HR"/>
          </w:rPr>
          <w:t>www.dom-maksimir.hr</w:t>
        </w:r>
      </w:hyperlink>
      <w:r w:rsidRPr="00250633">
        <w:rPr>
          <w:rFonts w:ascii="Calibri" w:hAnsi="Calibri"/>
          <w:bCs/>
          <w:sz w:val="22"/>
          <w:szCs w:val="22"/>
          <w:lang w:val="hr-HR"/>
        </w:rPr>
        <w:t>, pod rubrikom Natječaji, u roku od 15 dana od dana odabira i time će se smatrati da su svi kandidati obaviješteni te neće biti pojedinačnog obavještavanja.</w:t>
      </w:r>
    </w:p>
    <w:p w14:paraId="3B5B00CB" w14:textId="77777777" w:rsidR="00645F06" w:rsidRPr="00250633" w:rsidRDefault="001A09FE" w:rsidP="00250633">
      <w:pPr>
        <w:pStyle w:val="Tijeloteksta"/>
        <w:jc w:val="left"/>
        <w:rPr>
          <w:rFonts w:ascii="Calibri" w:hAnsi="Calibri"/>
          <w:b w:val="0"/>
          <w:bCs/>
          <w:i w:val="0"/>
          <w:sz w:val="22"/>
          <w:szCs w:val="22"/>
          <w:lang w:val="en-GB"/>
        </w:rPr>
      </w:pPr>
      <w:r w:rsidRPr="00250633">
        <w:rPr>
          <w:rFonts w:ascii="Calibri" w:hAnsi="Calibri"/>
          <w:b w:val="0"/>
          <w:bCs/>
          <w:i w:val="0"/>
          <w:sz w:val="22"/>
          <w:szCs w:val="22"/>
          <w:lang w:val="en-GB"/>
        </w:rPr>
        <w:t>Informacije se mogu dobiti na tel.:2351-165, radnim danom od 9-15 sati.</w:t>
      </w:r>
    </w:p>
    <w:sectPr w:rsidR="00645F06" w:rsidRPr="00250633" w:rsidSect="00ED5D12">
      <w:pgSz w:w="11907" w:h="16840"/>
      <w:pgMar w:top="426" w:right="964" w:bottom="794" w:left="964"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EE"/>
    <w:family w:val="swiss"/>
    <w:pitch w:val="variable"/>
    <w:sig w:usb0="E4002EFF" w:usb1="C2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Arrus L2">
    <w:altName w:val="Cambria"/>
    <w:panose1 w:val="00000000000000000000"/>
    <w:charset w:val="EE"/>
    <w:family w:val="roman"/>
    <w:notTrueType/>
    <w:pitch w:val="variable"/>
    <w:sig w:usb0="00000005" w:usb1="00000000" w:usb2="00000000" w:usb3="00000000" w:csb0="00000002" w:csb1="00000000"/>
  </w:font>
  <w:font w:name="Segoe UI">
    <w:panose1 w:val="020B0502040204020203"/>
    <w:charset w:val="EE"/>
    <w:family w:val="swiss"/>
    <w:pitch w:val="variable"/>
    <w:sig w:usb0="E4002EFF" w:usb1="C000E47F"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F5879"/>
    <w:rsid w:val="0000315E"/>
    <w:rsid w:val="0002158E"/>
    <w:rsid w:val="00080D5D"/>
    <w:rsid w:val="00164095"/>
    <w:rsid w:val="001A09FE"/>
    <w:rsid w:val="00250633"/>
    <w:rsid w:val="00483640"/>
    <w:rsid w:val="004E7688"/>
    <w:rsid w:val="005C41C8"/>
    <w:rsid w:val="005F5879"/>
    <w:rsid w:val="00645F06"/>
    <w:rsid w:val="006D1BFE"/>
    <w:rsid w:val="009706A3"/>
    <w:rsid w:val="00A2415D"/>
    <w:rsid w:val="00AD4B28"/>
    <w:rsid w:val="00AE1744"/>
    <w:rsid w:val="00B008F4"/>
    <w:rsid w:val="00C17D28"/>
    <w:rsid w:val="00E51DC6"/>
    <w:rsid w:val="00E638EC"/>
    <w:rsid w:val="00E660AE"/>
    <w:rsid w:val="00ED5D12"/>
    <w:rsid w:val="00F07316"/>
    <w:rsid w:val="00F1686B"/>
    <w:rsid w:val="00F34238"/>
    <w:rsid w:val="00FB5311"/>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FA3817"/>
  <w15:chartTrackingRefBased/>
  <w15:docId w15:val="{1D3AD823-63DD-4525-8785-17347AF75D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hr-H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A09FE"/>
    <w:pPr>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val="en-GB" w:eastAsia="hr-HR"/>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paragraph" w:styleId="Tijeloteksta">
    <w:name w:val="Body Text"/>
    <w:basedOn w:val="Normal"/>
    <w:link w:val="TijelotekstaChar"/>
    <w:rsid w:val="001A09FE"/>
    <w:pPr>
      <w:jc w:val="both"/>
    </w:pPr>
    <w:rPr>
      <w:rFonts w:ascii="Arrus L2" w:hAnsi="Arrus L2"/>
      <w:b/>
      <w:i/>
      <w:sz w:val="24"/>
      <w:lang w:val="hr-HR"/>
    </w:rPr>
  </w:style>
  <w:style w:type="character" w:customStyle="1" w:styleId="TijelotekstaChar">
    <w:name w:val="Tijelo teksta Char"/>
    <w:basedOn w:val="Zadanifontodlomka"/>
    <w:link w:val="Tijeloteksta"/>
    <w:rsid w:val="001A09FE"/>
    <w:rPr>
      <w:rFonts w:ascii="Arrus L2" w:eastAsia="Times New Roman" w:hAnsi="Arrus L2" w:cs="Times New Roman"/>
      <w:b/>
      <w:i/>
      <w:sz w:val="24"/>
      <w:szCs w:val="20"/>
      <w:lang w:eastAsia="hr-HR"/>
    </w:rPr>
  </w:style>
  <w:style w:type="character" w:styleId="Hiperveza">
    <w:name w:val="Hyperlink"/>
    <w:rsid w:val="001A09FE"/>
    <w:rPr>
      <w:color w:val="0563C1"/>
      <w:u w:val="single"/>
    </w:rPr>
  </w:style>
  <w:style w:type="paragraph" w:styleId="Tekstbalonia">
    <w:name w:val="Balloon Text"/>
    <w:basedOn w:val="Normal"/>
    <w:link w:val="TekstbaloniaChar"/>
    <w:uiPriority w:val="99"/>
    <w:semiHidden/>
    <w:unhideWhenUsed/>
    <w:rsid w:val="00A2415D"/>
    <w:rPr>
      <w:rFonts w:ascii="Segoe UI" w:hAnsi="Segoe UI" w:cs="Segoe UI"/>
      <w:sz w:val="18"/>
      <w:szCs w:val="18"/>
    </w:rPr>
  </w:style>
  <w:style w:type="character" w:customStyle="1" w:styleId="TekstbaloniaChar">
    <w:name w:val="Tekst balončića Char"/>
    <w:basedOn w:val="Zadanifontodlomka"/>
    <w:link w:val="Tekstbalonia"/>
    <w:uiPriority w:val="99"/>
    <w:semiHidden/>
    <w:rsid w:val="00A2415D"/>
    <w:rPr>
      <w:rFonts w:ascii="Segoe UI" w:eastAsia="Times New Roman" w:hAnsi="Segoe UI" w:cs="Segoe UI"/>
      <w:sz w:val="18"/>
      <w:szCs w:val="18"/>
      <w:lang w:val="en-GB" w:eastAsia="hr-H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2651180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dom-maksimir.hr" TargetMode="External"/><Relationship Id="rId5" Type="http://schemas.openxmlformats.org/officeDocument/2006/relationships/hyperlink" Target="mailto:dom.maksimir@dom-maksimir.hr" TargetMode="External"/><Relationship Id="rId4" Type="http://schemas.openxmlformats.org/officeDocument/2006/relationships/hyperlink" Target="https://branitelji.gov.hr/zaposljavanje843/843,(https:/branitelji.gov.hr/UserDocsImages/NG/12%20Prosinac/Zapo&#353;ljavanje/Popis%20Dokaza%20za%20ostvarivanje%20prava%20prednosti%20pri%20zapo&#353;ljavanju.pdf" TargetMode="External"/></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1</Pages>
  <Words>508</Words>
  <Characters>2899</Characters>
  <Application>Microsoft Office Word</Application>
  <DocSecurity>0</DocSecurity>
  <Lines>24</Lines>
  <Paragraphs>6</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3401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Ljubica Zečić</dc:creator>
  <cp:keywords/>
  <dc:description/>
  <cp:lastModifiedBy>Korisnik</cp:lastModifiedBy>
  <cp:revision>14</cp:revision>
  <cp:lastPrinted>2022-11-30T14:01:00Z</cp:lastPrinted>
  <dcterms:created xsi:type="dcterms:W3CDTF">2023-05-09T08:47:00Z</dcterms:created>
  <dcterms:modified xsi:type="dcterms:W3CDTF">2024-05-07T13:12:00Z</dcterms:modified>
</cp:coreProperties>
</file>